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ED6F0C" w14:textId="77777777" w:rsidR="00D13E76" w:rsidRDefault="00D13E76" w:rsidP="00D13E76">
      <w:pPr>
        <w:spacing w:line="480" w:lineRule="auto"/>
        <w:ind w:firstLine="720"/>
        <w:rPr>
          <w:rFonts w:ascii="Times New Roman" w:hAnsi="Times New Roman" w:cs="Times New Roman"/>
          <w:sz w:val="24"/>
          <w:szCs w:val="24"/>
        </w:rPr>
      </w:pPr>
    </w:p>
    <w:p w14:paraId="6BFF6479" w14:textId="77777777" w:rsidR="00D13E76" w:rsidRDefault="00D13E76" w:rsidP="00D13E76">
      <w:pPr>
        <w:spacing w:line="480" w:lineRule="auto"/>
        <w:ind w:firstLine="720"/>
        <w:rPr>
          <w:rFonts w:ascii="Times New Roman" w:hAnsi="Times New Roman" w:cs="Times New Roman"/>
          <w:sz w:val="24"/>
          <w:szCs w:val="24"/>
        </w:rPr>
      </w:pPr>
    </w:p>
    <w:p w14:paraId="055DFBF6" w14:textId="77777777" w:rsidR="00D13E76" w:rsidRDefault="00D13E76" w:rsidP="00D13E76">
      <w:pPr>
        <w:spacing w:line="480" w:lineRule="auto"/>
        <w:ind w:firstLine="720"/>
        <w:rPr>
          <w:rFonts w:ascii="Times New Roman" w:hAnsi="Times New Roman" w:cs="Times New Roman"/>
          <w:sz w:val="24"/>
          <w:szCs w:val="24"/>
        </w:rPr>
      </w:pPr>
    </w:p>
    <w:p w14:paraId="13850FE6" w14:textId="3FBE5F62" w:rsidR="00D13E76" w:rsidRPr="0064223D" w:rsidRDefault="00D13E76" w:rsidP="00D13E76">
      <w:pPr>
        <w:spacing w:line="480" w:lineRule="auto"/>
        <w:ind w:firstLine="720"/>
        <w:jc w:val="center"/>
        <w:rPr>
          <w:rFonts w:ascii="Times New Roman" w:hAnsi="Times New Roman" w:cs="Times New Roman"/>
          <w:b/>
          <w:bCs/>
          <w:sz w:val="24"/>
          <w:szCs w:val="24"/>
        </w:rPr>
      </w:pPr>
      <w:r w:rsidRPr="0064223D">
        <w:rPr>
          <w:rFonts w:ascii="Times New Roman" w:hAnsi="Times New Roman" w:cs="Times New Roman"/>
          <w:b/>
          <w:bCs/>
          <w:sz w:val="24"/>
          <w:szCs w:val="24"/>
        </w:rPr>
        <w:t>Ad-hoc Team Building</w:t>
      </w:r>
    </w:p>
    <w:p w14:paraId="216011BF" w14:textId="2483E306" w:rsidR="00D13E76" w:rsidRPr="0064223D" w:rsidRDefault="00D13E76" w:rsidP="00D13E76">
      <w:pPr>
        <w:spacing w:line="480" w:lineRule="auto"/>
        <w:ind w:firstLine="720"/>
        <w:jc w:val="center"/>
        <w:rPr>
          <w:rFonts w:ascii="Times New Roman" w:hAnsi="Times New Roman" w:cs="Times New Roman"/>
          <w:b/>
          <w:bCs/>
          <w:sz w:val="24"/>
          <w:szCs w:val="24"/>
        </w:rPr>
      </w:pPr>
      <w:r w:rsidRPr="0064223D">
        <w:rPr>
          <w:rFonts w:ascii="Times New Roman" w:hAnsi="Times New Roman" w:cs="Times New Roman"/>
          <w:b/>
          <w:bCs/>
          <w:sz w:val="24"/>
          <w:szCs w:val="24"/>
        </w:rPr>
        <w:t>Article Review</w:t>
      </w:r>
    </w:p>
    <w:p w14:paraId="72A911A0" w14:textId="5B162D05" w:rsidR="00D13E76" w:rsidRDefault="00D13E76" w:rsidP="00D13E76">
      <w:pPr>
        <w:spacing w:line="480" w:lineRule="auto"/>
        <w:ind w:firstLine="720"/>
        <w:jc w:val="center"/>
        <w:rPr>
          <w:rFonts w:ascii="Times New Roman" w:hAnsi="Times New Roman" w:cs="Times New Roman"/>
          <w:sz w:val="24"/>
          <w:szCs w:val="24"/>
        </w:rPr>
      </w:pPr>
    </w:p>
    <w:p w14:paraId="2F7FD9B1" w14:textId="56CF3656" w:rsidR="00D13E76" w:rsidRDefault="00D13E76" w:rsidP="00D13E76">
      <w:pPr>
        <w:spacing w:line="480" w:lineRule="auto"/>
        <w:rPr>
          <w:rFonts w:ascii="Times New Roman" w:hAnsi="Times New Roman" w:cs="Times New Roman"/>
          <w:sz w:val="24"/>
          <w:szCs w:val="24"/>
        </w:rPr>
      </w:pPr>
    </w:p>
    <w:p w14:paraId="5009DDC3" w14:textId="77777777" w:rsidR="00D13E76" w:rsidRPr="00D13E76" w:rsidRDefault="00D13E76" w:rsidP="00D13E76">
      <w:pPr>
        <w:spacing w:line="480" w:lineRule="auto"/>
        <w:ind w:firstLine="720"/>
        <w:jc w:val="center"/>
        <w:rPr>
          <w:rFonts w:ascii="Times New Roman" w:hAnsi="Times New Roman" w:cs="Times New Roman"/>
          <w:sz w:val="24"/>
          <w:szCs w:val="24"/>
        </w:rPr>
      </w:pPr>
      <w:r w:rsidRPr="00D13E76">
        <w:rPr>
          <w:rFonts w:ascii="Times New Roman" w:hAnsi="Times New Roman" w:cs="Times New Roman"/>
          <w:sz w:val="24"/>
          <w:szCs w:val="24"/>
        </w:rPr>
        <w:t>Name</w:t>
      </w:r>
    </w:p>
    <w:p w14:paraId="258D5FCD" w14:textId="77777777" w:rsidR="00D13E76" w:rsidRPr="00D13E76" w:rsidRDefault="00D13E76" w:rsidP="00D13E76">
      <w:pPr>
        <w:spacing w:line="480" w:lineRule="auto"/>
        <w:ind w:firstLine="720"/>
        <w:jc w:val="center"/>
        <w:rPr>
          <w:rFonts w:ascii="Times New Roman" w:hAnsi="Times New Roman" w:cs="Times New Roman"/>
          <w:sz w:val="24"/>
          <w:szCs w:val="24"/>
        </w:rPr>
      </w:pPr>
      <w:r w:rsidRPr="00D13E76">
        <w:rPr>
          <w:rFonts w:ascii="Times New Roman" w:hAnsi="Times New Roman" w:cs="Times New Roman"/>
          <w:sz w:val="24"/>
          <w:szCs w:val="24"/>
        </w:rPr>
        <w:t>Course-name</w:t>
      </w:r>
    </w:p>
    <w:p w14:paraId="3BA10CC5" w14:textId="77777777" w:rsidR="00D13E76" w:rsidRPr="00D13E76" w:rsidRDefault="00D13E76" w:rsidP="00D13E76">
      <w:pPr>
        <w:spacing w:line="480" w:lineRule="auto"/>
        <w:ind w:firstLine="720"/>
        <w:jc w:val="center"/>
        <w:rPr>
          <w:rFonts w:ascii="Times New Roman" w:hAnsi="Times New Roman" w:cs="Times New Roman"/>
          <w:sz w:val="24"/>
          <w:szCs w:val="24"/>
        </w:rPr>
      </w:pPr>
      <w:r w:rsidRPr="00D13E76">
        <w:rPr>
          <w:rFonts w:ascii="Times New Roman" w:hAnsi="Times New Roman" w:cs="Times New Roman"/>
          <w:sz w:val="24"/>
          <w:szCs w:val="24"/>
        </w:rPr>
        <w:t>Course number</w:t>
      </w:r>
    </w:p>
    <w:p w14:paraId="666475AE" w14:textId="2C73BE7B" w:rsidR="00D13E76" w:rsidRDefault="00D13E76" w:rsidP="00D13E76">
      <w:pPr>
        <w:spacing w:line="480" w:lineRule="auto"/>
        <w:ind w:firstLine="720"/>
        <w:jc w:val="center"/>
        <w:rPr>
          <w:rFonts w:ascii="Times New Roman" w:hAnsi="Times New Roman" w:cs="Times New Roman"/>
          <w:sz w:val="24"/>
          <w:szCs w:val="24"/>
        </w:rPr>
      </w:pPr>
      <w:r w:rsidRPr="00D13E76">
        <w:rPr>
          <w:rFonts w:ascii="Times New Roman" w:hAnsi="Times New Roman" w:cs="Times New Roman"/>
          <w:sz w:val="24"/>
          <w:szCs w:val="24"/>
        </w:rPr>
        <w:t>Date of submission</w:t>
      </w:r>
    </w:p>
    <w:p w14:paraId="3AD0F995" w14:textId="77777777" w:rsidR="00D13E76" w:rsidRDefault="00D13E76" w:rsidP="00D13E76">
      <w:pPr>
        <w:spacing w:line="480" w:lineRule="auto"/>
        <w:ind w:firstLine="720"/>
        <w:rPr>
          <w:rFonts w:ascii="Times New Roman" w:hAnsi="Times New Roman" w:cs="Times New Roman"/>
          <w:sz w:val="24"/>
          <w:szCs w:val="24"/>
        </w:rPr>
      </w:pPr>
    </w:p>
    <w:p w14:paraId="696AF9FA" w14:textId="77777777" w:rsidR="00D13E76" w:rsidRDefault="00D13E76" w:rsidP="00D13E76">
      <w:pPr>
        <w:spacing w:line="480" w:lineRule="auto"/>
        <w:ind w:firstLine="720"/>
        <w:rPr>
          <w:rFonts w:ascii="Times New Roman" w:hAnsi="Times New Roman" w:cs="Times New Roman"/>
          <w:sz w:val="24"/>
          <w:szCs w:val="24"/>
        </w:rPr>
      </w:pPr>
    </w:p>
    <w:p w14:paraId="7A873168" w14:textId="77777777" w:rsidR="00D13E76" w:rsidRDefault="00D13E76" w:rsidP="00D13E76">
      <w:pPr>
        <w:spacing w:line="480" w:lineRule="auto"/>
        <w:ind w:firstLine="720"/>
        <w:rPr>
          <w:rFonts w:ascii="Times New Roman" w:hAnsi="Times New Roman" w:cs="Times New Roman"/>
          <w:sz w:val="24"/>
          <w:szCs w:val="24"/>
        </w:rPr>
      </w:pPr>
    </w:p>
    <w:p w14:paraId="45B76747" w14:textId="77777777" w:rsidR="00D13E76" w:rsidRDefault="00D13E76" w:rsidP="00D13E76">
      <w:pPr>
        <w:spacing w:line="480" w:lineRule="auto"/>
        <w:ind w:firstLine="720"/>
        <w:rPr>
          <w:rFonts w:ascii="Times New Roman" w:hAnsi="Times New Roman" w:cs="Times New Roman"/>
          <w:sz w:val="24"/>
          <w:szCs w:val="24"/>
        </w:rPr>
      </w:pPr>
    </w:p>
    <w:p w14:paraId="6974E0FB" w14:textId="77777777" w:rsidR="00D13E76" w:rsidRDefault="00D13E76" w:rsidP="00D13E76">
      <w:pPr>
        <w:spacing w:line="480" w:lineRule="auto"/>
        <w:ind w:firstLine="720"/>
        <w:rPr>
          <w:rFonts w:ascii="Times New Roman" w:hAnsi="Times New Roman" w:cs="Times New Roman"/>
          <w:sz w:val="24"/>
          <w:szCs w:val="24"/>
        </w:rPr>
      </w:pPr>
    </w:p>
    <w:p w14:paraId="1D8E7936" w14:textId="0197B92E" w:rsidR="00D13E76" w:rsidRDefault="00D13E76" w:rsidP="00D13E76">
      <w:pPr>
        <w:spacing w:line="480" w:lineRule="auto"/>
        <w:rPr>
          <w:rFonts w:ascii="Times New Roman" w:hAnsi="Times New Roman" w:cs="Times New Roman"/>
          <w:sz w:val="24"/>
          <w:szCs w:val="24"/>
        </w:rPr>
      </w:pPr>
    </w:p>
    <w:p w14:paraId="34A7BEA7" w14:textId="77777777" w:rsidR="00D13E76" w:rsidRDefault="00D13E76" w:rsidP="00D13E76">
      <w:pPr>
        <w:spacing w:line="480" w:lineRule="auto"/>
        <w:rPr>
          <w:rFonts w:ascii="Times New Roman" w:hAnsi="Times New Roman" w:cs="Times New Roman"/>
          <w:sz w:val="24"/>
          <w:szCs w:val="24"/>
        </w:rPr>
      </w:pPr>
    </w:p>
    <w:p w14:paraId="1BA16E8D" w14:textId="7B6DB1E7" w:rsidR="006D2651" w:rsidRPr="00D13E76" w:rsidRDefault="00CC5130" w:rsidP="00D13E76">
      <w:pPr>
        <w:spacing w:line="480" w:lineRule="auto"/>
        <w:ind w:firstLine="720"/>
        <w:rPr>
          <w:rFonts w:ascii="Times New Roman" w:hAnsi="Times New Roman" w:cs="Times New Roman"/>
          <w:sz w:val="24"/>
          <w:szCs w:val="24"/>
        </w:rPr>
      </w:pPr>
      <w:r w:rsidRPr="00D13E76">
        <w:rPr>
          <w:rFonts w:ascii="Times New Roman" w:hAnsi="Times New Roman" w:cs="Times New Roman"/>
          <w:sz w:val="24"/>
          <w:szCs w:val="24"/>
        </w:rPr>
        <w:lastRenderedPageBreak/>
        <w:t xml:space="preserve">Prehospital practices are critical to the survival of the patient. Through the article, it is possible to improve the prehospital practices through knowledge and information acquisition, especially on handling cardia arrests by a team or a group of health </w:t>
      </w:r>
      <w:r w:rsidRPr="00D13E76">
        <w:rPr>
          <w:rFonts w:ascii="Times New Roman" w:hAnsi="Times New Roman" w:cs="Times New Roman"/>
          <w:sz w:val="24"/>
          <w:szCs w:val="24"/>
        </w:rPr>
        <w:t>care providers rather than by an individual health care provider</w:t>
      </w:r>
      <w:r w:rsidR="0064223D">
        <w:rPr>
          <w:rFonts w:ascii="Times New Roman" w:hAnsi="Times New Roman" w:cs="Times New Roman"/>
          <w:sz w:val="24"/>
          <w:szCs w:val="24"/>
        </w:rPr>
        <w:t xml:space="preserve"> </w:t>
      </w:r>
      <w:r w:rsidR="0064223D" w:rsidRPr="0064223D">
        <w:rPr>
          <w:rFonts w:ascii="Times New Roman" w:hAnsi="Times New Roman" w:cs="Times New Roman"/>
          <w:sz w:val="24"/>
          <w:szCs w:val="24"/>
        </w:rPr>
        <w:t>(</w:t>
      </w:r>
      <w:proofErr w:type="spellStart"/>
      <w:r w:rsidR="0064223D" w:rsidRPr="0064223D">
        <w:rPr>
          <w:rFonts w:ascii="Times New Roman" w:hAnsi="Times New Roman" w:cs="Times New Roman"/>
          <w:sz w:val="24"/>
          <w:szCs w:val="24"/>
        </w:rPr>
        <w:t>Hunziker</w:t>
      </w:r>
      <w:proofErr w:type="spellEnd"/>
      <w:r w:rsidR="0064223D" w:rsidRPr="0064223D">
        <w:rPr>
          <w:rFonts w:ascii="Times New Roman" w:hAnsi="Times New Roman" w:cs="Times New Roman"/>
          <w:sz w:val="24"/>
          <w:szCs w:val="24"/>
        </w:rPr>
        <w:t xml:space="preserve"> et al. 2009)</w:t>
      </w:r>
      <w:r w:rsidRPr="00D13E76">
        <w:rPr>
          <w:rFonts w:ascii="Times New Roman" w:hAnsi="Times New Roman" w:cs="Times New Roman"/>
          <w:sz w:val="24"/>
          <w:szCs w:val="24"/>
        </w:rPr>
        <w:t xml:space="preserve">. </w:t>
      </w:r>
      <w:r w:rsidR="00AA148E" w:rsidRPr="00D13E76">
        <w:rPr>
          <w:rFonts w:ascii="Times New Roman" w:hAnsi="Times New Roman" w:cs="Times New Roman"/>
          <w:sz w:val="24"/>
          <w:szCs w:val="24"/>
        </w:rPr>
        <w:t>The article will help provide prospective health care providers, especially on prehospital cardiac arrest, on the do's and don't when handling a cardiac arrest case mostly out of the hospital. The article demonstrates how CPR guidelines adherence might be less than minimal. The treatment algorithms deviations can be linked with lower survival rates and the associated performance deficits' shortcomings in the team-building process</w:t>
      </w:r>
      <w:r w:rsidR="0064223D">
        <w:rPr>
          <w:rFonts w:ascii="Times New Roman" w:hAnsi="Times New Roman" w:cs="Times New Roman"/>
          <w:sz w:val="24"/>
          <w:szCs w:val="24"/>
        </w:rPr>
        <w:t xml:space="preserve"> </w:t>
      </w:r>
      <w:r w:rsidR="0064223D" w:rsidRPr="0064223D">
        <w:rPr>
          <w:rFonts w:ascii="Times New Roman" w:hAnsi="Times New Roman" w:cs="Times New Roman"/>
          <w:sz w:val="24"/>
          <w:szCs w:val="24"/>
        </w:rPr>
        <w:t>(</w:t>
      </w:r>
      <w:proofErr w:type="spellStart"/>
      <w:r w:rsidR="0064223D" w:rsidRPr="0064223D">
        <w:rPr>
          <w:rFonts w:ascii="Times New Roman" w:hAnsi="Times New Roman" w:cs="Times New Roman"/>
          <w:sz w:val="24"/>
          <w:szCs w:val="24"/>
        </w:rPr>
        <w:t>Hunziker</w:t>
      </w:r>
      <w:proofErr w:type="spellEnd"/>
      <w:r w:rsidR="0064223D" w:rsidRPr="0064223D">
        <w:rPr>
          <w:rFonts w:ascii="Times New Roman" w:hAnsi="Times New Roman" w:cs="Times New Roman"/>
          <w:sz w:val="24"/>
          <w:szCs w:val="24"/>
        </w:rPr>
        <w:t xml:space="preserve"> et al. 2009)</w:t>
      </w:r>
      <w:r w:rsidR="00AA148E" w:rsidRPr="00D13E76">
        <w:rPr>
          <w:rFonts w:ascii="Times New Roman" w:hAnsi="Times New Roman" w:cs="Times New Roman"/>
          <w:sz w:val="24"/>
          <w:szCs w:val="24"/>
        </w:rPr>
        <w:t>. This will help be more cautious when performing a prehospital practice on cardiac arrest, thereby increasing the survival rate.</w:t>
      </w:r>
      <w:r w:rsidR="00D13E76">
        <w:rPr>
          <w:rFonts w:ascii="Times New Roman" w:hAnsi="Times New Roman" w:cs="Times New Roman"/>
          <w:sz w:val="24"/>
          <w:szCs w:val="24"/>
        </w:rPr>
        <w:t xml:space="preserve"> Through the article, better prehospital practices will be determined and established </w:t>
      </w:r>
      <w:r w:rsidR="00D13E76" w:rsidRPr="00D13E76">
        <w:rPr>
          <w:rFonts w:ascii="Times New Roman" w:hAnsi="Times New Roman" w:cs="Times New Roman"/>
          <w:sz w:val="24"/>
          <w:szCs w:val="24"/>
        </w:rPr>
        <w:t>thereby</w:t>
      </w:r>
      <w:r w:rsidR="00D13E76">
        <w:rPr>
          <w:rFonts w:ascii="Times New Roman" w:hAnsi="Times New Roman" w:cs="Times New Roman"/>
          <w:sz w:val="24"/>
          <w:szCs w:val="24"/>
        </w:rPr>
        <w:t xml:space="preserve"> increasing the survival rate of cardiac arrest.</w:t>
      </w:r>
    </w:p>
    <w:p w14:paraId="151CA310" w14:textId="4E117F75" w:rsidR="00D13E76" w:rsidRDefault="00CC5130" w:rsidP="00D13E76">
      <w:pPr>
        <w:spacing w:line="480" w:lineRule="auto"/>
        <w:ind w:firstLine="720"/>
        <w:rPr>
          <w:rFonts w:ascii="Times New Roman" w:hAnsi="Times New Roman" w:cs="Times New Roman"/>
          <w:sz w:val="24"/>
          <w:szCs w:val="24"/>
        </w:rPr>
      </w:pPr>
      <w:r w:rsidRPr="00D13E76">
        <w:rPr>
          <w:rFonts w:ascii="Times New Roman" w:hAnsi="Times New Roman" w:cs="Times New Roman"/>
          <w:sz w:val="24"/>
          <w:szCs w:val="24"/>
        </w:rPr>
        <w:t>The article</w:t>
      </w:r>
      <w:r w:rsidR="00F06F61" w:rsidRPr="00D13E76">
        <w:rPr>
          <w:rFonts w:ascii="Times New Roman" w:hAnsi="Times New Roman" w:cs="Times New Roman"/>
          <w:sz w:val="24"/>
          <w:szCs w:val="24"/>
        </w:rPr>
        <w:t>'s objectives and goals are</w:t>
      </w:r>
      <w:r w:rsidRPr="00D13E76">
        <w:rPr>
          <w:rFonts w:ascii="Times New Roman" w:hAnsi="Times New Roman" w:cs="Times New Roman"/>
          <w:sz w:val="24"/>
          <w:szCs w:val="24"/>
        </w:rPr>
        <w:t xml:space="preserve"> on quantifying and exploring the ad-hoc team-building effects on the</w:t>
      </w:r>
      <w:r w:rsidR="00D13E76">
        <w:rPr>
          <w:rFonts w:ascii="Times New Roman" w:hAnsi="Times New Roman" w:cs="Times New Roman"/>
          <w:sz w:val="24"/>
          <w:szCs w:val="24"/>
        </w:rPr>
        <w:t xml:space="preserve"> two categories of</w:t>
      </w:r>
      <w:r w:rsidRPr="00D13E76">
        <w:rPr>
          <w:rFonts w:ascii="Times New Roman" w:hAnsi="Times New Roman" w:cs="Times New Roman"/>
          <w:sz w:val="24"/>
          <w:szCs w:val="24"/>
        </w:rPr>
        <w:t xml:space="preserve"> physicians' CPR algorithms adh</w:t>
      </w:r>
      <w:r w:rsidRPr="00D13E76">
        <w:rPr>
          <w:rFonts w:ascii="Times New Roman" w:hAnsi="Times New Roman" w:cs="Times New Roman"/>
          <w:sz w:val="24"/>
          <w:szCs w:val="24"/>
        </w:rPr>
        <w:t xml:space="preserve">erence. These two types play a </w:t>
      </w:r>
      <w:r w:rsidR="00D508D7" w:rsidRPr="00D13E76">
        <w:rPr>
          <w:rFonts w:ascii="Times New Roman" w:hAnsi="Times New Roman" w:cs="Times New Roman"/>
          <w:sz w:val="24"/>
          <w:szCs w:val="24"/>
        </w:rPr>
        <w:t xml:space="preserve">critical role as the CPR first responders. These are the hospital physicians and general practitioners. However, the associated limitations, such as fewer hands-on time on the first three minutes of the arrest, the fewer statements made, and the </w:t>
      </w:r>
      <w:r w:rsidR="0064223D">
        <w:rPr>
          <w:rFonts w:ascii="Times New Roman" w:hAnsi="Times New Roman" w:cs="Times New Roman"/>
          <w:sz w:val="24"/>
          <w:szCs w:val="24"/>
        </w:rPr>
        <w:t>negative</w:t>
      </w:r>
      <w:r w:rsidR="00D508D7" w:rsidRPr="00D13E76">
        <w:rPr>
          <w:rFonts w:ascii="Times New Roman" w:hAnsi="Times New Roman" w:cs="Times New Roman"/>
          <w:sz w:val="24"/>
          <w:szCs w:val="24"/>
        </w:rPr>
        <w:t xml:space="preserve"> associated shortcomings during the ad-hoc team building, specifically leadership deficits, might pose </w:t>
      </w:r>
      <w:r w:rsidR="00F06F61" w:rsidRPr="00D13E76">
        <w:rPr>
          <w:rFonts w:ascii="Times New Roman" w:hAnsi="Times New Roman" w:cs="Times New Roman"/>
          <w:sz w:val="24"/>
          <w:szCs w:val="24"/>
        </w:rPr>
        <w:t>challenges to the achievements of the above-stated impacts of the practice</w:t>
      </w:r>
      <w:r w:rsidR="0064223D">
        <w:rPr>
          <w:rFonts w:ascii="Times New Roman" w:hAnsi="Times New Roman" w:cs="Times New Roman"/>
          <w:sz w:val="24"/>
          <w:szCs w:val="24"/>
        </w:rPr>
        <w:t xml:space="preserve"> </w:t>
      </w:r>
      <w:r w:rsidR="0064223D" w:rsidRPr="0064223D">
        <w:rPr>
          <w:rFonts w:ascii="Times New Roman" w:hAnsi="Times New Roman" w:cs="Times New Roman"/>
          <w:sz w:val="24"/>
          <w:szCs w:val="24"/>
        </w:rPr>
        <w:t>(</w:t>
      </w:r>
      <w:proofErr w:type="spellStart"/>
      <w:r w:rsidR="0064223D" w:rsidRPr="0064223D">
        <w:rPr>
          <w:rFonts w:ascii="Times New Roman" w:hAnsi="Times New Roman" w:cs="Times New Roman"/>
          <w:sz w:val="24"/>
          <w:szCs w:val="24"/>
        </w:rPr>
        <w:t>Hunziker</w:t>
      </w:r>
      <w:proofErr w:type="spellEnd"/>
      <w:r w:rsidR="0064223D" w:rsidRPr="0064223D">
        <w:rPr>
          <w:rFonts w:ascii="Times New Roman" w:hAnsi="Times New Roman" w:cs="Times New Roman"/>
          <w:sz w:val="24"/>
          <w:szCs w:val="24"/>
        </w:rPr>
        <w:t xml:space="preserve"> et al. 2009)</w:t>
      </w:r>
      <w:r w:rsidR="00F06F61" w:rsidRPr="00D13E76">
        <w:rPr>
          <w:rFonts w:ascii="Times New Roman" w:hAnsi="Times New Roman" w:cs="Times New Roman"/>
          <w:sz w:val="24"/>
          <w:szCs w:val="24"/>
        </w:rPr>
        <w:t>. This is by effecting negative shortcomings in the team-building process, thereby regarding the practice as an added duty to the health caregivers, reducing their motivation for the prehospital practice. Additionally, it will affect the time to defibrillation and the hands-on time</w:t>
      </w:r>
      <w:r w:rsidR="0064223D">
        <w:rPr>
          <w:rFonts w:ascii="Times New Roman" w:hAnsi="Times New Roman" w:cs="Times New Roman"/>
          <w:sz w:val="24"/>
          <w:szCs w:val="24"/>
        </w:rPr>
        <w:t xml:space="preserve"> </w:t>
      </w:r>
      <w:bookmarkStart w:id="0" w:name="_Hlk54876080"/>
      <w:r w:rsidR="0064223D">
        <w:rPr>
          <w:rFonts w:ascii="Times New Roman" w:hAnsi="Times New Roman" w:cs="Times New Roman"/>
          <w:sz w:val="24"/>
          <w:szCs w:val="24"/>
        </w:rPr>
        <w:t>(</w:t>
      </w:r>
      <w:proofErr w:type="spellStart"/>
      <w:r w:rsidR="0064223D" w:rsidRPr="0064223D">
        <w:rPr>
          <w:rFonts w:ascii="Times New Roman" w:hAnsi="Times New Roman" w:cs="Times New Roman"/>
          <w:sz w:val="24"/>
          <w:szCs w:val="24"/>
        </w:rPr>
        <w:t>Hunziker</w:t>
      </w:r>
      <w:proofErr w:type="spellEnd"/>
      <w:r w:rsidR="0064223D">
        <w:rPr>
          <w:rFonts w:ascii="Times New Roman" w:hAnsi="Times New Roman" w:cs="Times New Roman"/>
          <w:sz w:val="24"/>
          <w:szCs w:val="24"/>
        </w:rPr>
        <w:t xml:space="preserve"> et al. 2009)</w:t>
      </w:r>
      <w:r w:rsidR="00F06F61" w:rsidRPr="00D13E76">
        <w:rPr>
          <w:rFonts w:ascii="Times New Roman" w:hAnsi="Times New Roman" w:cs="Times New Roman"/>
          <w:sz w:val="24"/>
          <w:szCs w:val="24"/>
        </w:rPr>
        <w:t xml:space="preserve">. </w:t>
      </w:r>
      <w:bookmarkEnd w:id="0"/>
      <w:r w:rsidR="00F06F61" w:rsidRPr="00D13E76">
        <w:rPr>
          <w:rFonts w:ascii="Times New Roman" w:hAnsi="Times New Roman" w:cs="Times New Roman"/>
          <w:sz w:val="24"/>
          <w:szCs w:val="24"/>
        </w:rPr>
        <w:t>Leadership deficits may also affect prehospital practice improvements.</w:t>
      </w:r>
    </w:p>
    <w:p w14:paraId="4AAEAF49" w14:textId="77777777" w:rsidR="00D13E76" w:rsidRDefault="00D13E76" w:rsidP="00D13E76">
      <w:pPr>
        <w:spacing w:line="480" w:lineRule="auto"/>
        <w:rPr>
          <w:rFonts w:ascii="Times New Roman" w:hAnsi="Times New Roman" w:cs="Times New Roman"/>
          <w:sz w:val="24"/>
          <w:szCs w:val="24"/>
        </w:rPr>
      </w:pPr>
    </w:p>
    <w:p w14:paraId="5DC8941C" w14:textId="13F00FBD" w:rsidR="00AA148E" w:rsidRDefault="00D13E76" w:rsidP="00D13E7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B9886EB" w14:textId="1103B8EF" w:rsidR="00D13E76" w:rsidRPr="00D13E76" w:rsidRDefault="0064223D" w:rsidP="0064223D">
      <w:pPr>
        <w:spacing w:line="480" w:lineRule="auto"/>
        <w:ind w:left="720" w:hanging="720"/>
        <w:rPr>
          <w:rFonts w:ascii="Times New Roman" w:hAnsi="Times New Roman" w:cs="Times New Roman"/>
          <w:sz w:val="24"/>
          <w:szCs w:val="24"/>
        </w:rPr>
      </w:pPr>
      <w:bookmarkStart w:id="1" w:name="_Hlk54875994"/>
      <w:proofErr w:type="spellStart"/>
      <w:r w:rsidRPr="0064223D">
        <w:rPr>
          <w:rFonts w:ascii="Times New Roman" w:hAnsi="Times New Roman" w:cs="Times New Roman"/>
          <w:sz w:val="24"/>
          <w:szCs w:val="24"/>
        </w:rPr>
        <w:t>Hunziker</w:t>
      </w:r>
      <w:proofErr w:type="spellEnd"/>
      <w:r w:rsidRPr="0064223D">
        <w:rPr>
          <w:rFonts w:ascii="Times New Roman" w:hAnsi="Times New Roman" w:cs="Times New Roman"/>
          <w:sz w:val="24"/>
          <w:szCs w:val="24"/>
        </w:rPr>
        <w:t>,</w:t>
      </w:r>
      <w:bookmarkEnd w:id="1"/>
      <w:r w:rsidRPr="0064223D">
        <w:rPr>
          <w:rFonts w:ascii="Times New Roman" w:hAnsi="Times New Roman" w:cs="Times New Roman"/>
          <w:sz w:val="24"/>
          <w:szCs w:val="24"/>
        </w:rPr>
        <w:t xml:space="preserve"> S., </w:t>
      </w:r>
      <w:proofErr w:type="spellStart"/>
      <w:r w:rsidRPr="0064223D">
        <w:rPr>
          <w:rFonts w:ascii="Times New Roman" w:hAnsi="Times New Roman" w:cs="Times New Roman"/>
          <w:sz w:val="24"/>
          <w:szCs w:val="24"/>
        </w:rPr>
        <w:t>Tschan</w:t>
      </w:r>
      <w:proofErr w:type="spellEnd"/>
      <w:r w:rsidRPr="0064223D">
        <w:rPr>
          <w:rFonts w:ascii="Times New Roman" w:hAnsi="Times New Roman" w:cs="Times New Roman"/>
          <w:sz w:val="24"/>
          <w:szCs w:val="24"/>
        </w:rPr>
        <w:t xml:space="preserve">, F., </w:t>
      </w:r>
      <w:proofErr w:type="spellStart"/>
      <w:r w:rsidRPr="0064223D">
        <w:rPr>
          <w:rFonts w:ascii="Times New Roman" w:hAnsi="Times New Roman" w:cs="Times New Roman"/>
          <w:sz w:val="24"/>
          <w:szCs w:val="24"/>
        </w:rPr>
        <w:t>Semmer</w:t>
      </w:r>
      <w:proofErr w:type="spellEnd"/>
      <w:r w:rsidRPr="0064223D">
        <w:rPr>
          <w:rFonts w:ascii="Times New Roman" w:hAnsi="Times New Roman" w:cs="Times New Roman"/>
          <w:sz w:val="24"/>
          <w:szCs w:val="24"/>
        </w:rPr>
        <w:t xml:space="preserve">, N. K., Zobrist, R., </w:t>
      </w:r>
      <w:proofErr w:type="spellStart"/>
      <w:r w:rsidRPr="0064223D">
        <w:rPr>
          <w:rFonts w:ascii="Times New Roman" w:hAnsi="Times New Roman" w:cs="Times New Roman"/>
          <w:sz w:val="24"/>
          <w:szCs w:val="24"/>
        </w:rPr>
        <w:t>Spychiger</w:t>
      </w:r>
      <w:proofErr w:type="spellEnd"/>
      <w:r w:rsidRPr="0064223D">
        <w:rPr>
          <w:rFonts w:ascii="Times New Roman" w:hAnsi="Times New Roman" w:cs="Times New Roman"/>
          <w:sz w:val="24"/>
          <w:szCs w:val="24"/>
        </w:rPr>
        <w:t xml:space="preserve">, M., Breuer, M., ... &amp; </w:t>
      </w:r>
      <w:proofErr w:type="spellStart"/>
      <w:r w:rsidRPr="0064223D">
        <w:rPr>
          <w:rFonts w:ascii="Times New Roman" w:hAnsi="Times New Roman" w:cs="Times New Roman"/>
          <w:sz w:val="24"/>
          <w:szCs w:val="24"/>
        </w:rPr>
        <w:t>Marsch</w:t>
      </w:r>
      <w:proofErr w:type="spellEnd"/>
      <w:r w:rsidRPr="0064223D">
        <w:rPr>
          <w:rFonts w:ascii="Times New Roman" w:hAnsi="Times New Roman" w:cs="Times New Roman"/>
          <w:sz w:val="24"/>
          <w:szCs w:val="24"/>
        </w:rPr>
        <w:t xml:space="preserve">, S. C. (2009). Hands-on time during cardiopulmonary resuscitation is affected by the process of teambuilding: a prospective </w:t>
      </w:r>
      <w:proofErr w:type="spellStart"/>
      <w:r w:rsidRPr="0064223D">
        <w:rPr>
          <w:rFonts w:ascii="Times New Roman" w:hAnsi="Times New Roman" w:cs="Times New Roman"/>
          <w:sz w:val="24"/>
          <w:szCs w:val="24"/>
        </w:rPr>
        <w:t>randomised</w:t>
      </w:r>
      <w:proofErr w:type="spellEnd"/>
      <w:r w:rsidRPr="0064223D">
        <w:rPr>
          <w:rFonts w:ascii="Times New Roman" w:hAnsi="Times New Roman" w:cs="Times New Roman"/>
          <w:sz w:val="24"/>
          <w:szCs w:val="24"/>
        </w:rPr>
        <w:t xml:space="preserve"> simulator-based trial. BMC emergency medicine, 9(1), 3.</w:t>
      </w:r>
    </w:p>
    <w:sectPr w:rsidR="00D13E76" w:rsidRPr="00D13E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DF623" w14:textId="77777777" w:rsidR="00CC5130" w:rsidRDefault="00CC5130" w:rsidP="0064223D">
      <w:pPr>
        <w:spacing w:after="0" w:line="240" w:lineRule="auto"/>
      </w:pPr>
      <w:r>
        <w:separator/>
      </w:r>
    </w:p>
  </w:endnote>
  <w:endnote w:type="continuationSeparator" w:id="0">
    <w:p w14:paraId="28A1C262" w14:textId="77777777" w:rsidR="00CC5130" w:rsidRDefault="00CC5130" w:rsidP="0064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2132C" w14:textId="77777777" w:rsidR="00CC5130" w:rsidRDefault="00CC5130" w:rsidP="0064223D">
      <w:pPr>
        <w:spacing w:after="0" w:line="240" w:lineRule="auto"/>
      </w:pPr>
      <w:r>
        <w:separator/>
      </w:r>
    </w:p>
  </w:footnote>
  <w:footnote w:type="continuationSeparator" w:id="0">
    <w:p w14:paraId="348FA589" w14:textId="77777777" w:rsidR="00CC5130" w:rsidRDefault="00CC5130" w:rsidP="0064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4875043"/>
      <w:docPartObj>
        <w:docPartGallery w:val="Page Numbers (Top of Page)"/>
        <w:docPartUnique/>
      </w:docPartObj>
    </w:sdtPr>
    <w:sdtEndPr>
      <w:rPr>
        <w:noProof/>
      </w:rPr>
    </w:sdtEndPr>
    <w:sdtContent>
      <w:p w14:paraId="4AAD89C3" w14:textId="30F6AF12" w:rsidR="0064223D" w:rsidRDefault="0064223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4A22293" w14:textId="77777777" w:rsidR="0064223D" w:rsidRDefault="006422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461"/>
    <w:rsid w:val="00284A4E"/>
    <w:rsid w:val="0064223D"/>
    <w:rsid w:val="00683881"/>
    <w:rsid w:val="006D2651"/>
    <w:rsid w:val="006F7A38"/>
    <w:rsid w:val="00916461"/>
    <w:rsid w:val="00AA148E"/>
    <w:rsid w:val="00CC5130"/>
    <w:rsid w:val="00D13E76"/>
    <w:rsid w:val="00D508D7"/>
    <w:rsid w:val="00F0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31660"/>
  <w15:chartTrackingRefBased/>
  <w15:docId w15:val="{D19046B8-A1B8-4F62-8D69-0DACA8D81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23D"/>
  </w:style>
  <w:style w:type="paragraph" w:styleId="Footer">
    <w:name w:val="footer"/>
    <w:basedOn w:val="Normal"/>
    <w:link w:val="FooterChar"/>
    <w:uiPriority w:val="99"/>
    <w:unhideWhenUsed/>
    <w:rsid w:val="00642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2020-10-29T12:04:00Z</dcterms:created>
  <dcterms:modified xsi:type="dcterms:W3CDTF">2020-10-29T12:04:00Z</dcterms:modified>
</cp:coreProperties>
</file>